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B" w:rsidRPr="0058611B" w:rsidRDefault="0058611B" w:rsidP="005861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50005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8611B">
        <w:rPr>
          <w:rFonts w:ascii="Times New Roman" w:eastAsia="Times New Roman" w:hAnsi="Times New Roman" w:cs="Times New Roman"/>
          <w:bCs/>
          <w:caps/>
          <w:color w:val="500050"/>
          <w:sz w:val="28"/>
          <w:szCs w:val="28"/>
          <w:shd w:val="clear" w:color="auto" w:fill="FFFFFF"/>
          <w:lang w:eastAsia="ru-RU"/>
        </w:rPr>
        <w:t>Возможности лазерной прецизионной микрообработки с активной средой на парах меди</w:t>
      </w:r>
    </w:p>
    <w:p w:rsidR="0058611B" w:rsidRPr="0058611B" w:rsidRDefault="0058611B" w:rsidP="0058611B">
      <w:pPr>
        <w:spacing w:after="0" w:line="240" w:lineRule="auto"/>
        <w:jc w:val="center"/>
        <w:rPr>
          <w:rFonts w:ascii="Helvetica" w:eastAsia="Times New Roman" w:hAnsi="Helvetica" w:cs="Helvetica"/>
          <w:color w:val="500050"/>
          <w:sz w:val="21"/>
          <w:szCs w:val="21"/>
          <w:shd w:val="clear" w:color="auto" w:fill="FFFFFF"/>
          <w:lang w:eastAsia="ru-RU"/>
        </w:rPr>
      </w:pPr>
    </w:p>
    <w:p w:rsidR="0058611B" w:rsidRPr="0058611B" w:rsidRDefault="0058611B" w:rsidP="00586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ru-RU"/>
        </w:rPr>
      </w:pPr>
      <w:r w:rsidRPr="00586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М.А.</w:t>
      </w:r>
      <w:r w:rsidRPr="00586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586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Казарян</w:t>
      </w:r>
      <w:proofErr w:type="gramStart"/>
      <w:r w:rsidRPr="00586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ru-RU"/>
        </w:rPr>
        <w:t>1</w:t>
      </w:r>
      <w:proofErr w:type="gramEnd"/>
      <w:r w:rsidRPr="00586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Н.А.</w:t>
      </w:r>
      <w:r w:rsidRPr="00586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586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Лябин</w:t>
      </w:r>
      <w:r w:rsidRPr="005861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ru-RU"/>
        </w:rPr>
        <w:t>2</w:t>
      </w:r>
    </w:p>
    <w:p w:rsidR="0058611B" w:rsidRPr="0058611B" w:rsidRDefault="0058611B" w:rsidP="005861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58611B" w:rsidRPr="0058611B" w:rsidRDefault="0058611B" w:rsidP="00586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861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>1</w:t>
      </w:r>
      <w:r w:rsidRPr="005861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ФИАН, Москва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en-US" w:eastAsia="ru-RU"/>
        </w:rPr>
        <w:t xml:space="preserve">, </w:t>
      </w:r>
      <w:r w:rsidRPr="005861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Pr="005861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>2</w:t>
      </w:r>
      <w:r w:rsidRPr="0058611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"НПП "ИСТОК"</w:t>
      </w:r>
    </w:p>
    <w:p w:rsidR="0058611B" w:rsidRDefault="0058611B" w:rsidP="0058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586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5861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</w:p>
    <w:p w:rsidR="0058611B" w:rsidRPr="0058611B" w:rsidRDefault="0058611B" w:rsidP="005861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Продемонстрирована возможность получения лазерных пучков с любой наперед заданной конфигурацией: круглые, прямоугольный, треугольник, квадрат и так далее, с характерными размерами  нескольких микрон на обрабатываемой площади 100-1000 мкм. Такая система может работать в режиме оптического ограничения, движение, ускорение микр</w:t>
      </w:r>
      <w:proofErr w:type="gramStart"/>
      <w:r w:rsidRPr="005861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о-</w:t>
      </w:r>
      <w:proofErr w:type="gramEnd"/>
      <w:r w:rsidRPr="005861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нано-объектов. Эта оптическая система также дает возможность  обработки 3D объектов с использованием 3D сканирующих систем.</w:t>
      </w:r>
    </w:p>
    <w:p w:rsidR="00163922" w:rsidRDefault="0058611B" w:rsidP="0058611B">
      <w:r w:rsidRPr="0058611B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16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B"/>
    <w:rsid w:val="00163922"/>
    <w:rsid w:val="0027586D"/>
    <w:rsid w:val="005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2016-10-22T09:12:00Z</dcterms:created>
  <dcterms:modified xsi:type="dcterms:W3CDTF">2016-10-22T09:12:00Z</dcterms:modified>
</cp:coreProperties>
</file>